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0D4" w:rsidRDefault="00CB6985" w:rsidP="00B310D4">
      <w:pPr>
        <w:spacing w:line="360" w:lineRule="auto"/>
        <w:jc w:val="center"/>
        <w:rPr>
          <w:rFonts w:ascii="Calibri" w:eastAsia="Calibri" w:hAnsi="Calibri" w:cs="2  Titr" w:hint="cs"/>
          <w:b w:val="0"/>
          <w:bCs w:val="0"/>
          <w:sz w:val="24"/>
          <w:szCs w:val="24"/>
          <w:rtl/>
        </w:rPr>
      </w:pPr>
      <w:r>
        <w:rPr>
          <w:rFonts w:ascii="Calibri" w:eastAsia="Calibri" w:hAnsi="Calibri" w:cs="2  Titr" w:hint="cs"/>
          <w:b w:val="0"/>
          <w:bCs w:val="0"/>
          <w:noProof/>
          <w:sz w:val="24"/>
          <w:szCs w:val="24"/>
          <w:rtl/>
          <w:lang w:bidi="ar-SA"/>
        </w:rPr>
        <mc:AlternateContent>
          <mc:Choice Requires="wps">
            <w:drawing>
              <wp:anchor distT="0" distB="0" distL="114300" distR="114300" simplePos="0" relativeHeight="251659264" behindDoc="0" locked="0" layoutInCell="1" allowOverlap="1">
                <wp:simplePos x="0" y="0"/>
                <wp:positionH relativeFrom="column">
                  <wp:posOffset>476250</wp:posOffset>
                </wp:positionH>
                <wp:positionV relativeFrom="paragraph">
                  <wp:posOffset>-295275</wp:posOffset>
                </wp:positionV>
                <wp:extent cx="5086350" cy="866775"/>
                <wp:effectExtent l="0" t="0" r="19050" b="28575"/>
                <wp:wrapNone/>
                <wp:docPr id="1" name="Oval 1"/>
                <wp:cNvGraphicFramePr/>
                <a:graphic xmlns:a="http://schemas.openxmlformats.org/drawingml/2006/main">
                  <a:graphicData uri="http://schemas.microsoft.com/office/word/2010/wordprocessingShape">
                    <wps:wsp>
                      <wps:cNvSpPr/>
                      <wps:spPr>
                        <a:xfrm>
                          <a:off x="0" y="0"/>
                          <a:ext cx="5086350" cy="866775"/>
                        </a:xfrm>
                        <a:prstGeom prst="ellipse">
                          <a:avLst/>
                        </a:prstGeom>
                        <a:noFill/>
                        <a:ln w="222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 o:spid="_x0000_s1026" style="position:absolute;margin-left:37.5pt;margin-top:-23.25pt;width:400.5pt;height:6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" filled="f" strokecolor="#243f60 [1604]" strokeweight="1.75pt"/>
            </w:pict>
          </mc:Fallback>
        </mc:AlternateContent>
      </w:r>
      <w:r w:rsidR="00B310D4" w:rsidRPr="00B310D4">
        <w:rPr>
          <w:rFonts w:ascii="Calibri" w:eastAsia="Calibri" w:hAnsi="Calibri" w:cs="2  Titr" w:hint="cs"/>
          <w:b w:val="0"/>
          <w:bCs w:val="0"/>
          <w:sz w:val="24"/>
          <w:szCs w:val="24"/>
          <w:rtl/>
        </w:rPr>
        <w:t>اعلام فراخوان گرنت استادیاران جوان برتر- وزارت بهداشت، درمان و آموزش پزشکی</w:t>
      </w:r>
    </w:p>
    <w:p w:rsidR="00B310D4" w:rsidRPr="00B310D4" w:rsidRDefault="00B310D4" w:rsidP="00B310D4">
      <w:pPr>
        <w:spacing w:line="360" w:lineRule="auto"/>
        <w:jc w:val="center"/>
        <w:rPr>
          <w:rFonts w:ascii="Calibri" w:eastAsia="Calibri" w:hAnsi="Calibri" w:cs="2  Titr" w:hint="cs"/>
          <w:b w:val="0"/>
          <w:bCs w:val="0"/>
          <w:sz w:val="16"/>
          <w:szCs w:val="16"/>
          <w:rtl/>
        </w:rPr>
      </w:pPr>
    </w:p>
    <w:p w:rsidR="00BB1802" w:rsidRDefault="00BB1802" w:rsidP="00B310D4">
      <w:pPr>
        <w:spacing w:line="360" w:lineRule="auto"/>
        <w:jc w:val="both"/>
        <w:rPr>
          <w:rFonts w:ascii="Calibri" w:eastAsia="Calibri" w:hAnsi="Calibri" w:hint="cs"/>
          <w:b w:val="0"/>
          <w:bCs w:val="0"/>
          <w:sz w:val="24"/>
          <w:szCs w:val="24"/>
          <w:rtl/>
        </w:rPr>
      </w:pPr>
    </w:p>
    <w:p w:rsidR="00B310D4" w:rsidRPr="00D072DC" w:rsidRDefault="00B310D4" w:rsidP="00B310D4">
      <w:pPr>
        <w:spacing w:line="360" w:lineRule="auto"/>
        <w:jc w:val="both"/>
        <w:rPr>
          <w:rFonts w:ascii="Calibri" w:eastAsia="Calibri" w:hAnsi="Calibri" w:hint="cs"/>
          <w:b w:val="0"/>
          <w:bCs w:val="0"/>
          <w:sz w:val="24"/>
          <w:szCs w:val="24"/>
          <w:rtl/>
        </w:rPr>
      </w:pPr>
      <w:bookmarkStart w:id="0" w:name="_GoBack"/>
      <w:bookmarkEnd w:id="0"/>
      <w:r w:rsidRPr="00D072DC">
        <w:rPr>
          <w:rFonts w:ascii="Calibri" w:eastAsia="Calibri" w:hAnsi="Calibri" w:hint="cs"/>
          <w:b w:val="0"/>
          <w:bCs w:val="0"/>
          <w:sz w:val="24"/>
          <w:szCs w:val="24"/>
          <w:rtl/>
        </w:rPr>
        <w:t>احتراماً به اطلاع می</w:t>
      </w:r>
      <w:r w:rsidRPr="00D072DC">
        <w:rPr>
          <w:rFonts w:ascii="Calibri" w:eastAsia="Calibri" w:hAnsi="Calibri" w:hint="cs"/>
          <w:b w:val="0"/>
          <w:bCs w:val="0"/>
          <w:sz w:val="24"/>
          <w:szCs w:val="24"/>
          <w:rtl/>
        </w:rPr>
        <w:softHyphen/>
        <w:t xml:space="preserve">رساند در راستای برنامه عملیاتی دانشگاه، برنامه </w:t>
      </w:r>
      <w:r w:rsidRPr="00D072DC">
        <w:rPr>
          <w:rFonts w:ascii="Calibri" w:eastAsia="Calibri" w:hAnsi="Calibri" w:hint="cs"/>
          <w:sz w:val="24"/>
          <w:szCs w:val="24"/>
          <w:u w:val="single"/>
          <w:rtl/>
        </w:rPr>
        <w:t xml:space="preserve">اعلام فراخوان گرنت به استادیاران جوان برتر </w:t>
      </w:r>
      <w:r w:rsidRPr="00D072DC">
        <w:rPr>
          <w:rFonts w:ascii="Calibri" w:eastAsia="Calibri" w:hAnsi="Calibri" w:hint="cs"/>
          <w:b w:val="0"/>
          <w:bCs w:val="0"/>
          <w:sz w:val="24"/>
          <w:szCs w:val="24"/>
          <w:rtl/>
        </w:rPr>
        <w:t xml:space="preserve">علوم پزشکی به منظور تشویق محققان تدارک دیده شده است. </w:t>
      </w:r>
    </w:p>
    <w:p w:rsidR="00B310D4" w:rsidRPr="00D072DC" w:rsidRDefault="00B310D4" w:rsidP="00B310D4">
      <w:pPr>
        <w:spacing w:line="360" w:lineRule="auto"/>
        <w:jc w:val="both"/>
        <w:rPr>
          <w:rFonts w:ascii="Calibri" w:eastAsia="Calibri" w:hAnsi="Calibri" w:hint="cs"/>
          <w:b w:val="0"/>
          <w:bCs w:val="0"/>
          <w:sz w:val="24"/>
          <w:szCs w:val="24"/>
          <w:rtl/>
        </w:rPr>
      </w:pPr>
      <w:r w:rsidRPr="00D072DC">
        <w:rPr>
          <w:rFonts w:ascii="Calibri" w:eastAsia="Calibri" w:hAnsi="Calibri" w:hint="cs"/>
          <w:b w:val="0"/>
          <w:bCs w:val="0"/>
          <w:sz w:val="24"/>
          <w:szCs w:val="24"/>
          <w:rtl/>
        </w:rPr>
        <w:t>در این برنامه، معاونت تحقیقات و فناوری وزارت با درنظر گرفتن اعتبارات خود و با توجه به شاخص</w:t>
      </w:r>
      <w:r w:rsidRPr="00D072DC">
        <w:rPr>
          <w:rFonts w:ascii="Calibri" w:eastAsia="Calibri" w:hAnsi="Calibri" w:hint="cs"/>
          <w:b w:val="0"/>
          <w:bCs w:val="0"/>
          <w:sz w:val="24"/>
          <w:szCs w:val="24"/>
          <w:rtl/>
        </w:rPr>
        <w:softHyphen/>
        <w:t>هایی به شرح ذیل اقدام به تشویق استادیاران جوان برتر نموده است: (شاخص ها به شرح ذیل):</w:t>
      </w:r>
    </w:p>
    <w:p w:rsidR="00B310D4" w:rsidRPr="00D072DC" w:rsidRDefault="00B310D4" w:rsidP="00B310D4">
      <w:pPr>
        <w:spacing w:line="360" w:lineRule="auto"/>
        <w:jc w:val="both"/>
        <w:rPr>
          <w:rFonts w:ascii="Calibri" w:eastAsia="Calibri" w:hAnsi="Calibri" w:hint="cs"/>
          <w:b w:val="0"/>
          <w:bCs w:val="0"/>
          <w:sz w:val="24"/>
          <w:szCs w:val="24"/>
          <w:rtl/>
        </w:rPr>
      </w:pPr>
      <w:r w:rsidRPr="00D072DC">
        <w:rPr>
          <w:rFonts w:ascii="Calibri" w:eastAsia="Calibri" w:hAnsi="Calibri" w:hint="cs"/>
          <w:b w:val="0"/>
          <w:bCs w:val="0"/>
          <w:sz w:val="24"/>
          <w:szCs w:val="24"/>
          <w:rtl/>
        </w:rPr>
        <w:t>الف) سن کمتر از 40 سال (با توجه به تاریخ اعلام فراخوان)</w:t>
      </w:r>
    </w:p>
    <w:p w:rsidR="00B310D4" w:rsidRPr="00D072DC" w:rsidRDefault="00B310D4" w:rsidP="00B310D4">
      <w:pPr>
        <w:spacing w:line="360" w:lineRule="auto"/>
        <w:jc w:val="both"/>
        <w:rPr>
          <w:rFonts w:ascii="Calibri" w:eastAsia="Calibri" w:hAnsi="Calibri" w:hint="cs"/>
          <w:b w:val="0"/>
          <w:bCs w:val="0"/>
          <w:sz w:val="24"/>
          <w:szCs w:val="24"/>
          <w:rtl/>
        </w:rPr>
      </w:pPr>
      <w:r w:rsidRPr="00D072DC">
        <w:rPr>
          <w:rFonts w:ascii="Calibri" w:eastAsia="Calibri" w:hAnsi="Calibri" w:hint="cs"/>
          <w:b w:val="0"/>
          <w:bCs w:val="0"/>
          <w:sz w:val="24"/>
          <w:szCs w:val="24"/>
          <w:rtl/>
        </w:rPr>
        <w:t>ب) عضو هیات علمی دانشگاه (استادیار یا مربی)</w:t>
      </w:r>
    </w:p>
    <w:p w:rsidR="00B310D4" w:rsidRPr="00D072DC" w:rsidRDefault="00B310D4" w:rsidP="00B310D4">
      <w:pPr>
        <w:spacing w:line="360" w:lineRule="auto"/>
        <w:jc w:val="both"/>
        <w:rPr>
          <w:rFonts w:ascii="Calibri" w:eastAsia="Calibri" w:hAnsi="Calibri" w:hint="cs"/>
          <w:b w:val="0"/>
          <w:bCs w:val="0"/>
          <w:sz w:val="24"/>
          <w:szCs w:val="24"/>
          <w:rtl/>
        </w:rPr>
      </w:pPr>
      <w:r w:rsidRPr="00D072DC">
        <w:rPr>
          <w:rFonts w:ascii="Calibri" w:eastAsia="Calibri" w:hAnsi="Calibri" w:hint="cs"/>
          <w:b w:val="0"/>
          <w:bCs w:val="0"/>
          <w:sz w:val="24"/>
          <w:szCs w:val="24"/>
          <w:rtl/>
        </w:rPr>
        <w:t>ج) نویسنده اول یا مسئول مقاله</w:t>
      </w:r>
      <w:r w:rsidRPr="00D072DC">
        <w:rPr>
          <w:rFonts w:ascii="Calibri" w:eastAsia="Calibri" w:hAnsi="Calibri" w:hint="cs"/>
          <w:b w:val="0"/>
          <w:bCs w:val="0"/>
          <w:sz w:val="24"/>
          <w:szCs w:val="24"/>
          <w:rtl/>
        </w:rPr>
        <w:softHyphen/>
        <w:t xml:space="preserve">ای با هر سه شرط زیر: </w:t>
      </w:r>
    </w:p>
    <w:p w:rsidR="00B310D4" w:rsidRPr="00D072DC" w:rsidRDefault="00B310D4" w:rsidP="00B310D4">
      <w:pPr>
        <w:numPr>
          <w:ilvl w:val="0"/>
          <w:numId w:val="1"/>
        </w:numPr>
        <w:spacing w:line="360" w:lineRule="auto"/>
        <w:jc w:val="both"/>
        <w:rPr>
          <w:rFonts w:ascii="Calibri" w:eastAsia="Calibri" w:hAnsi="Calibri" w:hint="cs"/>
          <w:b w:val="0"/>
          <w:bCs w:val="0"/>
          <w:sz w:val="24"/>
          <w:szCs w:val="24"/>
          <w:rtl/>
        </w:rPr>
      </w:pPr>
      <w:r w:rsidRPr="00D072DC">
        <w:rPr>
          <w:rFonts w:ascii="Calibri" w:eastAsia="Calibri" w:hAnsi="Calibri" w:hint="cs"/>
          <w:sz w:val="24"/>
          <w:szCs w:val="24"/>
          <w:u w:val="single"/>
          <w:rtl/>
        </w:rPr>
        <w:t>نوع مقاله:</w:t>
      </w:r>
      <w:r w:rsidRPr="00D072DC">
        <w:rPr>
          <w:rFonts w:ascii="Calibri" w:eastAsia="Calibri" w:hAnsi="Calibri" w:hint="cs"/>
          <w:b w:val="0"/>
          <w:bCs w:val="0"/>
          <w:sz w:val="24"/>
          <w:szCs w:val="24"/>
          <w:rtl/>
        </w:rPr>
        <w:t xml:space="preserve"> مقاله اصلی </w:t>
      </w:r>
      <w:r w:rsidRPr="00D072DC">
        <w:rPr>
          <w:rFonts w:ascii="Calibri" w:eastAsia="Calibri" w:hAnsi="Calibri"/>
          <w:b w:val="0"/>
          <w:bCs w:val="0"/>
          <w:sz w:val="24"/>
          <w:szCs w:val="24"/>
        </w:rPr>
        <w:t>(original article)</w:t>
      </w:r>
      <w:r w:rsidRPr="00D072DC">
        <w:rPr>
          <w:rFonts w:ascii="Calibri" w:eastAsia="Calibri" w:hAnsi="Calibri" w:hint="cs"/>
          <w:b w:val="0"/>
          <w:bCs w:val="0"/>
          <w:sz w:val="24"/>
          <w:szCs w:val="24"/>
          <w:rtl/>
        </w:rPr>
        <w:t xml:space="preserve"> یا مروری </w:t>
      </w:r>
      <w:r w:rsidRPr="00D072DC">
        <w:rPr>
          <w:rFonts w:ascii="Calibri" w:eastAsia="Calibri" w:hAnsi="Calibri"/>
          <w:b w:val="0"/>
          <w:bCs w:val="0"/>
          <w:sz w:val="24"/>
          <w:szCs w:val="24"/>
        </w:rPr>
        <w:t>(systematic or narrative)</w:t>
      </w:r>
    </w:p>
    <w:p w:rsidR="00B310D4" w:rsidRPr="00D072DC" w:rsidRDefault="00B310D4" w:rsidP="00B310D4">
      <w:pPr>
        <w:numPr>
          <w:ilvl w:val="0"/>
          <w:numId w:val="1"/>
        </w:numPr>
        <w:spacing w:line="360" w:lineRule="auto"/>
        <w:jc w:val="both"/>
        <w:rPr>
          <w:rFonts w:ascii="Calibri" w:eastAsia="Calibri" w:hAnsi="Calibri" w:hint="cs"/>
          <w:b w:val="0"/>
          <w:bCs w:val="0"/>
          <w:sz w:val="24"/>
          <w:szCs w:val="24"/>
        </w:rPr>
      </w:pPr>
      <w:r w:rsidRPr="00D072DC">
        <w:rPr>
          <w:rFonts w:ascii="Calibri" w:eastAsia="Calibri" w:hAnsi="Calibri" w:hint="cs"/>
          <w:sz w:val="24"/>
          <w:szCs w:val="24"/>
          <w:u w:val="single"/>
          <w:rtl/>
        </w:rPr>
        <w:t>زمان انتشار:</w:t>
      </w:r>
      <w:r w:rsidRPr="00D072DC">
        <w:rPr>
          <w:rFonts w:ascii="Calibri" w:eastAsia="Calibri" w:hAnsi="Calibri" w:hint="cs"/>
          <w:b w:val="0"/>
          <w:bCs w:val="0"/>
          <w:sz w:val="24"/>
          <w:szCs w:val="24"/>
          <w:rtl/>
        </w:rPr>
        <w:t xml:space="preserve"> منتشر شده در سال 2017 یا 2018 میلادی (پذیرش یا </w:t>
      </w:r>
      <w:r w:rsidRPr="00D072DC">
        <w:rPr>
          <w:rFonts w:ascii="Calibri" w:eastAsia="Calibri" w:hAnsi="Calibri"/>
          <w:b w:val="0"/>
          <w:bCs w:val="0"/>
          <w:sz w:val="24"/>
          <w:szCs w:val="24"/>
        </w:rPr>
        <w:t>acceptance</w:t>
      </w:r>
      <w:r w:rsidRPr="00D072DC">
        <w:rPr>
          <w:rFonts w:ascii="Calibri" w:eastAsia="Calibri" w:hAnsi="Calibri" w:hint="cs"/>
          <w:b w:val="0"/>
          <w:bCs w:val="0"/>
          <w:sz w:val="24"/>
          <w:szCs w:val="24"/>
          <w:rtl/>
        </w:rPr>
        <w:t xml:space="preserve"> مقاله کافی نیست و در هنگام ارسال مدارک می</w:t>
      </w:r>
      <w:r w:rsidRPr="00D072DC">
        <w:rPr>
          <w:rFonts w:ascii="Calibri" w:eastAsia="Calibri" w:hAnsi="Calibri" w:hint="cs"/>
          <w:b w:val="0"/>
          <w:bCs w:val="0"/>
          <w:sz w:val="24"/>
          <w:szCs w:val="24"/>
          <w:rtl/>
        </w:rPr>
        <w:softHyphen/>
        <w:t>بایست مقاله منتشر شده باشد)</w:t>
      </w:r>
    </w:p>
    <w:p w:rsidR="00B310D4" w:rsidRPr="00D072DC" w:rsidRDefault="00B310D4" w:rsidP="00B310D4">
      <w:pPr>
        <w:numPr>
          <w:ilvl w:val="0"/>
          <w:numId w:val="1"/>
        </w:numPr>
        <w:spacing w:line="360" w:lineRule="auto"/>
        <w:jc w:val="both"/>
        <w:rPr>
          <w:rFonts w:ascii="Calibri" w:eastAsia="Calibri" w:hAnsi="Calibri" w:hint="cs"/>
          <w:b w:val="0"/>
          <w:bCs w:val="0"/>
          <w:sz w:val="24"/>
          <w:szCs w:val="24"/>
        </w:rPr>
      </w:pPr>
      <w:r w:rsidRPr="00D072DC">
        <w:rPr>
          <w:rFonts w:ascii="Calibri" w:eastAsia="Calibri" w:hAnsi="Calibri" w:hint="cs"/>
          <w:sz w:val="24"/>
          <w:szCs w:val="24"/>
          <w:u w:val="single"/>
          <w:rtl/>
        </w:rPr>
        <w:t>محل انتشار:</w:t>
      </w:r>
      <w:r w:rsidRPr="00D072DC">
        <w:rPr>
          <w:rFonts w:ascii="Calibri" w:eastAsia="Calibri" w:hAnsi="Calibri" w:hint="cs"/>
          <w:b w:val="0"/>
          <w:bCs w:val="0"/>
          <w:sz w:val="24"/>
          <w:szCs w:val="24"/>
          <w:rtl/>
        </w:rPr>
        <w:t xml:space="preserve"> مجله</w:t>
      </w:r>
      <w:r w:rsidRPr="00D072DC">
        <w:rPr>
          <w:rFonts w:ascii="Calibri" w:eastAsia="Calibri" w:hAnsi="Calibri"/>
          <w:b w:val="0"/>
          <w:bCs w:val="0"/>
          <w:sz w:val="24"/>
          <w:szCs w:val="24"/>
          <w:rtl/>
        </w:rPr>
        <w:softHyphen/>
      </w:r>
      <w:r w:rsidRPr="00D072DC">
        <w:rPr>
          <w:rFonts w:ascii="Calibri" w:eastAsia="Calibri" w:hAnsi="Calibri" w:hint="cs"/>
          <w:b w:val="0"/>
          <w:bCs w:val="0"/>
          <w:sz w:val="24"/>
          <w:szCs w:val="24"/>
          <w:rtl/>
        </w:rPr>
        <w:t xml:space="preserve">ای با شاخص </w:t>
      </w:r>
      <w:r w:rsidRPr="00D072DC">
        <w:rPr>
          <w:rFonts w:ascii="Calibri" w:eastAsia="Calibri" w:hAnsi="Calibri"/>
          <w:b w:val="0"/>
          <w:bCs w:val="0"/>
          <w:sz w:val="24"/>
          <w:szCs w:val="24"/>
        </w:rPr>
        <w:t>IF (impact factor)</w:t>
      </w:r>
      <w:r w:rsidRPr="00D072DC">
        <w:rPr>
          <w:rFonts w:ascii="Calibri" w:eastAsia="Calibri" w:hAnsi="Calibri" w:hint="cs"/>
          <w:b w:val="0"/>
          <w:bCs w:val="0"/>
          <w:sz w:val="24"/>
          <w:szCs w:val="24"/>
          <w:rtl/>
        </w:rPr>
        <w:t xml:space="preserve"> معادل 3 و یا بالاتر (سال 2016 میلادی) و یا مجله قرار گرفته در فهرست 5% برتر رشته</w:t>
      </w:r>
      <w:r w:rsidRPr="00D072DC">
        <w:rPr>
          <w:rFonts w:ascii="Calibri" w:eastAsia="Calibri" w:hAnsi="Calibri" w:hint="cs"/>
          <w:b w:val="0"/>
          <w:bCs w:val="0"/>
          <w:sz w:val="24"/>
          <w:szCs w:val="24"/>
          <w:rtl/>
        </w:rPr>
        <w:softHyphen/>
        <w:t xml:space="preserve">های موضوعی مبتنی بر </w:t>
      </w:r>
      <w:r w:rsidRPr="00D072DC">
        <w:rPr>
          <w:rFonts w:ascii="Calibri" w:eastAsia="Calibri" w:hAnsi="Calibri"/>
          <w:b w:val="0"/>
          <w:bCs w:val="0"/>
          <w:sz w:val="24"/>
          <w:szCs w:val="24"/>
        </w:rPr>
        <w:t>CiteScore</w:t>
      </w:r>
      <w:r w:rsidRPr="00D072DC">
        <w:rPr>
          <w:rFonts w:ascii="Calibri" w:eastAsia="Calibri" w:hAnsi="Calibri" w:hint="cs"/>
          <w:b w:val="0"/>
          <w:bCs w:val="0"/>
          <w:sz w:val="24"/>
          <w:szCs w:val="24"/>
          <w:rtl/>
        </w:rPr>
        <w:t xml:space="preserve"> (در سامانه منبع</w:t>
      </w:r>
      <w:r w:rsidRPr="00D072DC">
        <w:rPr>
          <w:rFonts w:ascii="Calibri" w:eastAsia="Calibri" w:hAnsi="Calibri" w:hint="cs"/>
          <w:b w:val="0"/>
          <w:bCs w:val="0"/>
          <w:sz w:val="24"/>
          <w:szCs w:val="24"/>
          <w:rtl/>
        </w:rPr>
        <w:softHyphen/>
        <w:t xml:space="preserve">یاب، بخش رتبه بندی </w:t>
      </w:r>
      <w:r w:rsidRPr="00D072DC">
        <w:rPr>
          <w:rFonts w:ascii="Calibri" w:eastAsia="Calibri" w:hAnsi="Calibri"/>
          <w:b w:val="0"/>
          <w:bCs w:val="0"/>
          <w:sz w:val="24"/>
          <w:szCs w:val="24"/>
        </w:rPr>
        <w:t>Scopus</w:t>
      </w:r>
      <w:r w:rsidRPr="00D072DC">
        <w:rPr>
          <w:rFonts w:ascii="Calibri" w:eastAsia="Calibri" w:hAnsi="Calibri" w:hint="cs"/>
          <w:b w:val="0"/>
          <w:bCs w:val="0"/>
          <w:sz w:val="24"/>
          <w:szCs w:val="24"/>
          <w:rtl/>
        </w:rPr>
        <w:t xml:space="preserve"> با محدود کردن شاخص </w:t>
      </w:r>
      <w:r w:rsidRPr="00D072DC">
        <w:rPr>
          <w:rFonts w:ascii="Calibri" w:eastAsia="Calibri" w:hAnsi="Calibri"/>
          <w:b w:val="0"/>
          <w:bCs w:val="0"/>
          <w:sz w:val="24"/>
          <w:szCs w:val="24"/>
        </w:rPr>
        <w:t>Percentile</w:t>
      </w:r>
      <w:r w:rsidRPr="00D072DC">
        <w:rPr>
          <w:rFonts w:ascii="Calibri" w:eastAsia="Calibri" w:hAnsi="Calibri" w:hint="cs"/>
          <w:b w:val="0"/>
          <w:bCs w:val="0"/>
          <w:sz w:val="24"/>
          <w:szCs w:val="24"/>
          <w:rtl/>
        </w:rPr>
        <w:t xml:space="preserve"> به </w:t>
      </w:r>
      <w:r w:rsidRPr="00D072DC">
        <w:rPr>
          <w:rFonts w:ascii="Calibri" w:eastAsia="Calibri" w:hAnsi="Calibri"/>
          <w:b w:val="0"/>
          <w:bCs w:val="0"/>
          <w:sz w:val="24"/>
          <w:szCs w:val="24"/>
        </w:rPr>
        <w:t>Top 5%</w:t>
      </w:r>
      <w:r w:rsidRPr="00D072DC">
        <w:rPr>
          <w:rFonts w:ascii="Calibri" w:eastAsia="Calibri" w:hAnsi="Calibri" w:hint="cs"/>
          <w:b w:val="0"/>
          <w:bCs w:val="0"/>
          <w:sz w:val="24"/>
          <w:szCs w:val="24"/>
          <w:rtl/>
        </w:rPr>
        <w:t>، می</w:t>
      </w:r>
      <w:r w:rsidRPr="00D072DC">
        <w:rPr>
          <w:rFonts w:ascii="Calibri" w:eastAsia="Calibri" w:hAnsi="Calibri" w:hint="cs"/>
          <w:b w:val="0"/>
          <w:bCs w:val="0"/>
          <w:sz w:val="24"/>
          <w:szCs w:val="24"/>
          <w:rtl/>
        </w:rPr>
        <w:softHyphen/>
        <w:t>توانید قرار داشتن مجله در فهرست 5% را بیابید)</w:t>
      </w:r>
    </w:p>
    <w:p w:rsidR="00B310D4" w:rsidRPr="00D072DC" w:rsidRDefault="00B310D4" w:rsidP="00B310D4">
      <w:pPr>
        <w:spacing w:line="360" w:lineRule="auto"/>
        <w:jc w:val="both"/>
        <w:rPr>
          <w:rFonts w:ascii="Calibri" w:eastAsia="Calibri" w:hAnsi="Calibri" w:hint="cs"/>
          <w:b w:val="0"/>
          <w:bCs w:val="0"/>
          <w:sz w:val="24"/>
          <w:szCs w:val="24"/>
          <w:rtl/>
        </w:rPr>
      </w:pPr>
      <w:r w:rsidRPr="00D072DC">
        <w:rPr>
          <w:rFonts w:ascii="Calibri" w:eastAsia="Calibri" w:hAnsi="Calibri" w:hint="cs"/>
          <w:sz w:val="24"/>
          <w:szCs w:val="24"/>
          <w:u w:val="single"/>
          <w:rtl/>
        </w:rPr>
        <w:t>لازم به ذکر است داشتن همه موارد فوق الزامی است</w:t>
      </w:r>
      <w:r w:rsidRPr="00D072DC">
        <w:rPr>
          <w:rFonts w:ascii="Calibri" w:eastAsia="Calibri" w:hAnsi="Calibri" w:hint="cs"/>
          <w:b w:val="0"/>
          <w:bCs w:val="0"/>
          <w:sz w:val="24"/>
          <w:szCs w:val="24"/>
          <w:rtl/>
        </w:rPr>
        <w:t xml:space="preserve">. </w:t>
      </w:r>
    </w:p>
    <w:p w:rsidR="00B310D4" w:rsidRPr="00D072DC" w:rsidRDefault="00B310D4" w:rsidP="00B310D4">
      <w:pPr>
        <w:spacing w:line="360" w:lineRule="auto"/>
        <w:jc w:val="both"/>
        <w:rPr>
          <w:rFonts w:ascii="Calibri" w:eastAsia="Calibri" w:hAnsi="Calibri" w:hint="cs"/>
          <w:b w:val="0"/>
          <w:bCs w:val="0"/>
          <w:sz w:val="24"/>
          <w:szCs w:val="24"/>
          <w:rtl/>
        </w:rPr>
      </w:pPr>
      <w:r w:rsidRPr="00D072DC">
        <w:rPr>
          <w:rFonts w:ascii="Calibri" w:eastAsia="Calibri" w:hAnsi="Calibri" w:hint="cs"/>
          <w:b w:val="0"/>
          <w:bCs w:val="0"/>
          <w:sz w:val="24"/>
          <w:szCs w:val="24"/>
          <w:rtl/>
        </w:rPr>
        <w:t>میزان اعتبار گرنت 150 میلیون ریال می</w:t>
      </w:r>
      <w:r w:rsidRPr="00D072DC">
        <w:rPr>
          <w:rFonts w:ascii="Calibri" w:eastAsia="Calibri" w:hAnsi="Calibri" w:hint="cs"/>
          <w:b w:val="0"/>
          <w:bCs w:val="0"/>
          <w:sz w:val="24"/>
          <w:szCs w:val="24"/>
          <w:rtl/>
        </w:rPr>
        <w:softHyphen/>
        <w:t>باشد که با ارائه قرارداد متقاضی با معاونت تحقیقات و فناوری دانشگاه مبنی بر تصویب یک پروژه تحقیقاتی 150 میلیون ریالی ارائه به دانشگاه تخصیص اعتبار داده خواهد شد.</w:t>
      </w:r>
    </w:p>
    <w:p w:rsidR="00B310D4" w:rsidRPr="00D072DC" w:rsidRDefault="00B310D4" w:rsidP="00B310D4">
      <w:pPr>
        <w:spacing w:line="360" w:lineRule="auto"/>
        <w:jc w:val="both"/>
        <w:rPr>
          <w:rFonts w:ascii="Calibri" w:eastAsia="Calibri" w:hAnsi="Calibri" w:hint="cs"/>
          <w:b w:val="0"/>
          <w:bCs w:val="0"/>
          <w:sz w:val="24"/>
          <w:szCs w:val="24"/>
          <w:rtl/>
        </w:rPr>
      </w:pPr>
      <w:r w:rsidRPr="00D072DC">
        <w:rPr>
          <w:rFonts w:ascii="Calibri" w:eastAsia="Calibri" w:hAnsi="Calibri" w:hint="cs"/>
          <w:b w:val="0"/>
          <w:bCs w:val="0"/>
          <w:sz w:val="24"/>
          <w:szCs w:val="24"/>
          <w:rtl/>
        </w:rPr>
        <w:t>خواهشمند است فهرست متقاضیان واجد شرایط طبق جدول زیر به همراه تصویر حکم عضو هیات علمی، تکمیل و ارسال گردد.</w:t>
      </w:r>
    </w:p>
    <w:p w:rsidR="00B310D4" w:rsidRPr="00D072DC" w:rsidRDefault="00B310D4" w:rsidP="00B310D4">
      <w:pPr>
        <w:spacing w:line="360" w:lineRule="auto"/>
        <w:jc w:val="both"/>
        <w:rPr>
          <w:rFonts w:ascii="Calibri" w:eastAsia="Calibri" w:hAnsi="Calibri" w:hint="cs"/>
          <w:sz w:val="24"/>
          <w:szCs w:val="24"/>
          <w:u w:val="single"/>
          <w:rtl/>
        </w:rPr>
      </w:pPr>
      <w:r w:rsidRPr="00D072DC">
        <w:rPr>
          <w:rFonts w:ascii="Calibri" w:eastAsia="Calibri" w:hAnsi="Calibri" w:hint="cs"/>
          <w:sz w:val="24"/>
          <w:szCs w:val="24"/>
          <w:u w:val="single"/>
          <w:rtl/>
        </w:rPr>
        <w:t>مهلت ارسال مدارک تا تاریخ 1/8/1397 می</w:t>
      </w:r>
      <w:r w:rsidRPr="00D072DC">
        <w:rPr>
          <w:rFonts w:ascii="Calibri" w:eastAsia="Calibri" w:hAnsi="Calibri" w:hint="cs"/>
          <w:sz w:val="24"/>
          <w:szCs w:val="24"/>
          <w:u w:val="single"/>
          <w:rtl/>
        </w:rPr>
        <w:softHyphen/>
        <w:t>باشد.</w:t>
      </w:r>
    </w:p>
    <w:p w:rsidR="00B310D4" w:rsidRDefault="00B310D4" w:rsidP="00B310D4">
      <w:pPr>
        <w:spacing w:line="360" w:lineRule="auto"/>
        <w:jc w:val="both"/>
        <w:rPr>
          <w:rFonts w:ascii="Calibri" w:eastAsia="Calibri" w:hAnsi="Calibri" w:hint="cs"/>
          <w:b w:val="0"/>
          <w:bCs w:val="0"/>
          <w:sz w:val="24"/>
          <w:szCs w:val="24"/>
          <w:rtl/>
        </w:rPr>
      </w:pPr>
      <w:r w:rsidRPr="00D072DC">
        <w:rPr>
          <w:rFonts w:ascii="Calibri" w:eastAsia="Calibri" w:hAnsi="Calibri" w:hint="cs"/>
          <w:sz w:val="24"/>
          <w:szCs w:val="24"/>
          <w:rtl/>
        </w:rPr>
        <w:t>تذکر:</w:t>
      </w:r>
      <w:r w:rsidRPr="00D072DC">
        <w:rPr>
          <w:rFonts w:ascii="Calibri" w:eastAsia="Calibri" w:hAnsi="Calibri" w:hint="cs"/>
          <w:b w:val="0"/>
          <w:bCs w:val="0"/>
          <w:sz w:val="24"/>
          <w:szCs w:val="24"/>
          <w:rtl/>
        </w:rPr>
        <w:t xml:space="preserve"> ارسال مدارک به صورت ناقص یا پس از موعد مقرر قابل بررسی نخواهد بود.</w:t>
      </w:r>
    </w:p>
    <w:p w:rsidR="00B310D4" w:rsidRDefault="00B310D4" w:rsidP="00B310D4">
      <w:pPr>
        <w:spacing w:line="360" w:lineRule="auto"/>
        <w:jc w:val="both"/>
        <w:rPr>
          <w:rFonts w:ascii="Calibri" w:eastAsia="Calibri" w:hAnsi="Calibri" w:hint="cs"/>
          <w:b w:val="0"/>
          <w:bCs w:val="0"/>
          <w:sz w:val="24"/>
          <w:szCs w:val="24"/>
          <w:rtl/>
        </w:rPr>
      </w:pPr>
    </w:p>
    <w:p w:rsidR="00B310D4" w:rsidRPr="00D072DC" w:rsidRDefault="00B310D4" w:rsidP="00B310D4">
      <w:pPr>
        <w:spacing w:line="360" w:lineRule="auto"/>
        <w:jc w:val="both"/>
        <w:rPr>
          <w:rFonts w:ascii="Calibri" w:eastAsia="Calibri" w:hAnsi="Calibri" w:hint="cs"/>
          <w:b w:val="0"/>
          <w:bCs w:val="0"/>
          <w:sz w:val="24"/>
          <w:szCs w:val="24"/>
          <w:rtl/>
        </w:rPr>
      </w:pPr>
    </w:p>
    <w:tbl>
      <w:tblPr>
        <w:bidiVisual/>
        <w:tblW w:w="10774" w:type="dxa"/>
        <w:jc w:val="center"/>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84"/>
        <w:gridCol w:w="1276"/>
        <w:gridCol w:w="851"/>
        <w:gridCol w:w="4820"/>
        <w:gridCol w:w="992"/>
      </w:tblGrid>
      <w:tr w:rsidR="00B310D4" w:rsidRPr="00C71ABD" w:rsidTr="005C5C39">
        <w:trPr>
          <w:jc w:val="center"/>
        </w:trPr>
        <w:tc>
          <w:tcPr>
            <w:tcW w:w="851" w:type="dxa"/>
            <w:shd w:val="clear" w:color="auto" w:fill="auto"/>
          </w:tcPr>
          <w:p w:rsidR="00B310D4" w:rsidRPr="00C71ABD" w:rsidRDefault="00B310D4" w:rsidP="005C5C39">
            <w:pPr>
              <w:spacing w:after="200" w:line="276" w:lineRule="auto"/>
              <w:jc w:val="center"/>
              <w:rPr>
                <w:rFonts w:ascii="Calibri" w:eastAsia="Calibri" w:hAnsi="Calibri" w:hint="cs"/>
                <w:b w:val="0"/>
                <w:bCs w:val="0"/>
                <w:rtl/>
              </w:rPr>
            </w:pPr>
            <w:r w:rsidRPr="00C71ABD">
              <w:rPr>
                <w:rFonts w:ascii="Calibri" w:eastAsia="Calibri" w:hAnsi="Calibri" w:hint="cs"/>
                <w:b w:val="0"/>
                <w:bCs w:val="0"/>
                <w:rtl/>
              </w:rPr>
              <w:lastRenderedPageBreak/>
              <w:t>ردیف</w:t>
            </w:r>
          </w:p>
        </w:tc>
        <w:tc>
          <w:tcPr>
            <w:tcW w:w="1984" w:type="dxa"/>
            <w:shd w:val="clear" w:color="auto" w:fill="auto"/>
          </w:tcPr>
          <w:p w:rsidR="00B310D4" w:rsidRPr="00C71ABD" w:rsidRDefault="00B310D4" w:rsidP="005C5C39">
            <w:pPr>
              <w:spacing w:after="200" w:line="276" w:lineRule="auto"/>
              <w:jc w:val="center"/>
              <w:rPr>
                <w:rFonts w:ascii="Calibri" w:eastAsia="Calibri" w:hAnsi="Calibri" w:hint="cs"/>
                <w:b w:val="0"/>
                <w:bCs w:val="0"/>
                <w:rtl/>
              </w:rPr>
            </w:pPr>
            <w:r w:rsidRPr="00C71ABD">
              <w:rPr>
                <w:rFonts w:ascii="Calibri" w:eastAsia="Calibri" w:hAnsi="Calibri" w:hint="cs"/>
                <w:b w:val="0"/>
                <w:bCs w:val="0"/>
                <w:rtl/>
              </w:rPr>
              <w:t>نام و نام خانوادگی</w:t>
            </w:r>
          </w:p>
        </w:tc>
        <w:tc>
          <w:tcPr>
            <w:tcW w:w="1276" w:type="dxa"/>
            <w:shd w:val="clear" w:color="auto" w:fill="auto"/>
          </w:tcPr>
          <w:p w:rsidR="00B310D4" w:rsidRPr="00C71ABD" w:rsidRDefault="00B310D4" w:rsidP="005C5C39">
            <w:pPr>
              <w:spacing w:after="200" w:line="276" w:lineRule="auto"/>
              <w:jc w:val="center"/>
              <w:rPr>
                <w:rFonts w:ascii="Calibri" w:eastAsia="Calibri" w:hAnsi="Calibri" w:hint="cs"/>
                <w:b w:val="0"/>
                <w:bCs w:val="0"/>
                <w:rtl/>
              </w:rPr>
            </w:pPr>
            <w:r w:rsidRPr="00C71ABD">
              <w:rPr>
                <w:rFonts w:ascii="Calibri" w:eastAsia="Calibri" w:hAnsi="Calibri" w:hint="cs"/>
                <w:b w:val="0"/>
                <w:bCs w:val="0"/>
                <w:rtl/>
              </w:rPr>
              <w:t>تاریخ تولد</w:t>
            </w:r>
          </w:p>
        </w:tc>
        <w:tc>
          <w:tcPr>
            <w:tcW w:w="851" w:type="dxa"/>
            <w:shd w:val="clear" w:color="auto" w:fill="auto"/>
          </w:tcPr>
          <w:p w:rsidR="00B310D4" w:rsidRPr="00C71ABD" w:rsidRDefault="00B310D4" w:rsidP="005C5C39">
            <w:pPr>
              <w:spacing w:after="200" w:line="276" w:lineRule="auto"/>
              <w:jc w:val="center"/>
              <w:rPr>
                <w:rFonts w:ascii="Calibri" w:eastAsia="Calibri" w:hAnsi="Calibri" w:hint="cs"/>
                <w:b w:val="0"/>
                <w:bCs w:val="0"/>
                <w:rtl/>
              </w:rPr>
            </w:pPr>
            <w:r w:rsidRPr="00C71ABD">
              <w:rPr>
                <w:rFonts w:ascii="Calibri" w:eastAsia="Calibri" w:hAnsi="Calibri" w:hint="cs"/>
                <w:b w:val="0"/>
                <w:bCs w:val="0"/>
                <w:rtl/>
              </w:rPr>
              <w:t>وضعیت (استادیار/ مربی)</w:t>
            </w:r>
            <w:r w:rsidRPr="00C71ABD">
              <w:rPr>
                <w:rFonts w:ascii="Calibri" w:eastAsia="Calibri" w:hAnsi="Calibri"/>
                <w:b w:val="0"/>
                <w:bCs w:val="0"/>
              </w:rPr>
              <w:t>*</w:t>
            </w:r>
          </w:p>
        </w:tc>
        <w:tc>
          <w:tcPr>
            <w:tcW w:w="4820" w:type="dxa"/>
            <w:shd w:val="clear" w:color="auto" w:fill="auto"/>
          </w:tcPr>
          <w:p w:rsidR="00B310D4" w:rsidRPr="00C71ABD" w:rsidRDefault="00B310D4" w:rsidP="005C5C39">
            <w:pPr>
              <w:spacing w:after="200" w:line="276" w:lineRule="auto"/>
              <w:jc w:val="center"/>
              <w:rPr>
                <w:rFonts w:ascii="Calibri" w:eastAsia="Calibri" w:hAnsi="Calibri" w:hint="cs"/>
                <w:b w:val="0"/>
                <w:bCs w:val="0"/>
                <w:rtl/>
              </w:rPr>
            </w:pPr>
            <w:r w:rsidRPr="00C71ABD">
              <w:rPr>
                <w:rFonts w:ascii="Calibri" w:eastAsia="Calibri" w:hAnsi="Calibri" w:hint="cs"/>
                <w:b w:val="0"/>
                <w:bCs w:val="0"/>
                <w:rtl/>
              </w:rPr>
              <w:t>مشخصات مقاله به فرمت زیر (فرمت ونکوور):</w:t>
            </w:r>
          </w:p>
          <w:p w:rsidR="00B310D4" w:rsidRPr="00C71ABD" w:rsidRDefault="00B310D4" w:rsidP="005C5C39">
            <w:pPr>
              <w:bidi w:val="0"/>
              <w:spacing w:after="200" w:line="276" w:lineRule="auto"/>
              <w:jc w:val="both"/>
              <w:rPr>
                <w:rFonts w:ascii="Calibri" w:eastAsia="Calibri" w:hAnsi="Calibri"/>
                <w:b w:val="0"/>
                <w:bCs w:val="0"/>
              </w:rPr>
            </w:pPr>
            <w:r w:rsidRPr="00C71ABD">
              <w:rPr>
                <w:rFonts w:ascii="Calibri" w:eastAsia="Calibri" w:hAnsi="Calibri"/>
                <w:b w:val="0"/>
                <w:bCs w:val="0"/>
                <w:sz w:val="20"/>
                <w:szCs w:val="20"/>
              </w:rPr>
              <w:t>Guo F, Klauer SG, Fang Y, Hankey JM, Antin JF, Perez MA, Lee SE, Dingus TA. The effects of age on crash risk associated with driver distraction. International Journal of epidemiology. 2017 Feb 1;45(1):258-658</w:t>
            </w:r>
          </w:p>
        </w:tc>
        <w:tc>
          <w:tcPr>
            <w:tcW w:w="992" w:type="dxa"/>
            <w:shd w:val="clear" w:color="auto" w:fill="auto"/>
          </w:tcPr>
          <w:p w:rsidR="00B310D4" w:rsidRPr="00C71ABD" w:rsidRDefault="00B310D4" w:rsidP="005C5C39">
            <w:pPr>
              <w:spacing w:after="200" w:line="276" w:lineRule="auto"/>
              <w:jc w:val="center"/>
              <w:rPr>
                <w:rFonts w:ascii="Calibri" w:eastAsia="Calibri" w:hAnsi="Calibri" w:hint="cs"/>
                <w:b w:val="0"/>
                <w:bCs w:val="0"/>
                <w:rtl/>
              </w:rPr>
            </w:pPr>
            <w:r w:rsidRPr="00C71ABD">
              <w:rPr>
                <w:rFonts w:ascii="Calibri" w:eastAsia="Calibri" w:hAnsi="Calibri"/>
                <w:b w:val="0"/>
                <w:bCs w:val="0"/>
              </w:rPr>
              <w:t>IF</w:t>
            </w:r>
            <w:r w:rsidRPr="00C71ABD">
              <w:rPr>
                <w:rFonts w:ascii="Calibri" w:eastAsia="Calibri" w:hAnsi="Calibri" w:hint="cs"/>
                <w:b w:val="0"/>
                <w:bCs w:val="0"/>
                <w:rtl/>
              </w:rPr>
              <w:t xml:space="preserve"> مجله در سال 2016</w:t>
            </w:r>
          </w:p>
        </w:tc>
      </w:tr>
      <w:tr w:rsidR="00B310D4" w:rsidRPr="00C71ABD" w:rsidTr="005C5C39">
        <w:trPr>
          <w:jc w:val="center"/>
        </w:trPr>
        <w:tc>
          <w:tcPr>
            <w:tcW w:w="851" w:type="dxa"/>
            <w:shd w:val="clear" w:color="auto" w:fill="auto"/>
          </w:tcPr>
          <w:p w:rsidR="00B310D4" w:rsidRPr="00C71ABD" w:rsidRDefault="00B310D4" w:rsidP="005C5C39">
            <w:pPr>
              <w:spacing w:after="200" w:line="276" w:lineRule="auto"/>
              <w:jc w:val="center"/>
              <w:rPr>
                <w:rFonts w:ascii="Calibri" w:eastAsia="Calibri" w:hAnsi="Calibri" w:hint="cs"/>
                <w:b w:val="0"/>
                <w:bCs w:val="0"/>
                <w:rtl/>
              </w:rPr>
            </w:pPr>
          </w:p>
        </w:tc>
        <w:tc>
          <w:tcPr>
            <w:tcW w:w="1984" w:type="dxa"/>
            <w:shd w:val="clear" w:color="auto" w:fill="auto"/>
          </w:tcPr>
          <w:p w:rsidR="00B310D4" w:rsidRPr="00C71ABD" w:rsidRDefault="00B310D4" w:rsidP="005C5C39">
            <w:pPr>
              <w:spacing w:after="200" w:line="276" w:lineRule="auto"/>
              <w:jc w:val="center"/>
              <w:rPr>
                <w:rFonts w:ascii="Calibri" w:eastAsia="Calibri" w:hAnsi="Calibri" w:hint="cs"/>
                <w:b w:val="0"/>
                <w:bCs w:val="0"/>
                <w:rtl/>
              </w:rPr>
            </w:pPr>
          </w:p>
        </w:tc>
        <w:tc>
          <w:tcPr>
            <w:tcW w:w="1276" w:type="dxa"/>
            <w:shd w:val="clear" w:color="auto" w:fill="auto"/>
          </w:tcPr>
          <w:p w:rsidR="00B310D4" w:rsidRPr="00C71ABD" w:rsidRDefault="00B310D4" w:rsidP="005C5C39">
            <w:pPr>
              <w:spacing w:after="200" w:line="276" w:lineRule="auto"/>
              <w:jc w:val="center"/>
              <w:rPr>
                <w:rFonts w:ascii="Calibri" w:eastAsia="Calibri" w:hAnsi="Calibri" w:hint="cs"/>
                <w:b w:val="0"/>
                <w:bCs w:val="0"/>
                <w:rtl/>
              </w:rPr>
            </w:pPr>
          </w:p>
        </w:tc>
        <w:tc>
          <w:tcPr>
            <w:tcW w:w="851" w:type="dxa"/>
            <w:shd w:val="clear" w:color="auto" w:fill="auto"/>
          </w:tcPr>
          <w:p w:rsidR="00B310D4" w:rsidRPr="00C71ABD" w:rsidRDefault="00B310D4" w:rsidP="005C5C39">
            <w:pPr>
              <w:spacing w:after="200" w:line="276" w:lineRule="auto"/>
              <w:jc w:val="center"/>
              <w:rPr>
                <w:rFonts w:ascii="Calibri" w:eastAsia="Calibri" w:hAnsi="Calibri" w:hint="cs"/>
                <w:b w:val="0"/>
                <w:bCs w:val="0"/>
                <w:rtl/>
              </w:rPr>
            </w:pPr>
          </w:p>
        </w:tc>
        <w:tc>
          <w:tcPr>
            <w:tcW w:w="4820" w:type="dxa"/>
            <w:shd w:val="clear" w:color="auto" w:fill="auto"/>
          </w:tcPr>
          <w:p w:rsidR="00B310D4" w:rsidRPr="00C71ABD" w:rsidRDefault="00B310D4" w:rsidP="005C5C39">
            <w:pPr>
              <w:spacing w:after="200" w:line="276" w:lineRule="auto"/>
              <w:jc w:val="center"/>
              <w:rPr>
                <w:rFonts w:ascii="Calibri" w:eastAsia="Calibri" w:hAnsi="Calibri" w:hint="cs"/>
                <w:b w:val="0"/>
                <w:bCs w:val="0"/>
                <w:rtl/>
              </w:rPr>
            </w:pPr>
          </w:p>
        </w:tc>
        <w:tc>
          <w:tcPr>
            <w:tcW w:w="992" w:type="dxa"/>
            <w:shd w:val="clear" w:color="auto" w:fill="auto"/>
          </w:tcPr>
          <w:p w:rsidR="00B310D4" w:rsidRPr="00C71ABD" w:rsidRDefault="00B310D4" w:rsidP="005C5C39">
            <w:pPr>
              <w:spacing w:after="200" w:line="276" w:lineRule="auto"/>
              <w:jc w:val="center"/>
              <w:rPr>
                <w:rFonts w:ascii="Calibri" w:eastAsia="Calibri" w:hAnsi="Calibri" w:hint="cs"/>
                <w:b w:val="0"/>
                <w:bCs w:val="0"/>
                <w:rtl/>
              </w:rPr>
            </w:pPr>
          </w:p>
        </w:tc>
      </w:tr>
      <w:tr w:rsidR="00B310D4" w:rsidRPr="00C71ABD" w:rsidTr="005C5C39">
        <w:trPr>
          <w:jc w:val="center"/>
        </w:trPr>
        <w:tc>
          <w:tcPr>
            <w:tcW w:w="851" w:type="dxa"/>
            <w:shd w:val="clear" w:color="auto" w:fill="auto"/>
          </w:tcPr>
          <w:p w:rsidR="00B310D4" w:rsidRPr="00C71ABD" w:rsidRDefault="00B310D4" w:rsidP="005C5C39">
            <w:pPr>
              <w:spacing w:after="200" w:line="276" w:lineRule="auto"/>
              <w:jc w:val="center"/>
              <w:rPr>
                <w:rFonts w:ascii="Calibri" w:eastAsia="Calibri" w:hAnsi="Calibri" w:hint="cs"/>
                <w:b w:val="0"/>
                <w:bCs w:val="0"/>
                <w:rtl/>
              </w:rPr>
            </w:pPr>
          </w:p>
        </w:tc>
        <w:tc>
          <w:tcPr>
            <w:tcW w:w="1984" w:type="dxa"/>
            <w:shd w:val="clear" w:color="auto" w:fill="auto"/>
          </w:tcPr>
          <w:p w:rsidR="00B310D4" w:rsidRPr="00C71ABD" w:rsidRDefault="00B310D4" w:rsidP="005C5C39">
            <w:pPr>
              <w:spacing w:after="200" w:line="276" w:lineRule="auto"/>
              <w:jc w:val="center"/>
              <w:rPr>
                <w:rFonts w:ascii="Calibri" w:eastAsia="Calibri" w:hAnsi="Calibri" w:hint="cs"/>
                <w:b w:val="0"/>
                <w:bCs w:val="0"/>
                <w:rtl/>
              </w:rPr>
            </w:pPr>
          </w:p>
        </w:tc>
        <w:tc>
          <w:tcPr>
            <w:tcW w:w="1276" w:type="dxa"/>
            <w:shd w:val="clear" w:color="auto" w:fill="auto"/>
          </w:tcPr>
          <w:p w:rsidR="00B310D4" w:rsidRPr="00C71ABD" w:rsidRDefault="00B310D4" w:rsidP="005C5C39">
            <w:pPr>
              <w:spacing w:after="200" w:line="276" w:lineRule="auto"/>
              <w:jc w:val="center"/>
              <w:rPr>
                <w:rFonts w:ascii="Calibri" w:eastAsia="Calibri" w:hAnsi="Calibri" w:hint="cs"/>
                <w:b w:val="0"/>
                <w:bCs w:val="0"/>
                <w:rtl/>
              </w:rPr>
            </w:pPr>
          </w:p>
        </w:tc>
        <w:tc>
          <w:tcPr>
            <w:tcW w:w="851" w:type="dxa"/>
            <w:shd w:val="clear" w:color="auto" w:fill="auto"/>
          </w:tcPr>
          <w:p w:rsidR="00B310D4" w:rsidRPr="00C71ABD" w:rsidRDefault="00B310D4" w:rsidP="005C5C39">
            <w:pPr>
              <w:spacing w:after="200" w:line="276" w:lineRule="auto"/>
              <w:jc w:val="center"/>
              <w:rPr>
                <w:rFonts w:ascii="Calibri" w:eastAsia="Calibri" w:hAnsi="Calibri" w:hint="cs"/>
                <w:b w:val="0"/>
                <w:bCs w:val="0"/>
                <w:rtl/>
              </w:rPr>
            </w:pPr>
          </w:p>
        </w:tc>
        <w:tc>
          <w:tcPr>
            <w:tcW w:w="4820" w:type="dxa"/>
            <w:shd w:val="clear" w:color="auto" w:fill="auto"/>
          </w:tcPr>
          <w:p w:rsidR="00B310D4" w:rsidRPr="00C71ABD" w:rsidRDefault="00B310D4" w:rsidP="005C5C39">
            <w:pPr>
              <w:spacing w:after="200" w:line="276" w:lineRule="auto"/>
              <w:jc w:val="center"/>
              <w:rPr>
                <w:rFonts w:ascii="Calibri" w:eastAsia="Calibri" w:hAnsi="Calibri" w:hint="cs"/>
                <w:b w:val="0"/>
                <w:bCs w:val="0"/>
                <w:rtl/>
              </w:rPr>
            </w:pPr>
          </w:p>
        </w:tc>
        <w:tc>
          <w:tcPr>
            <w:tcW w:w="992" w:type="dxa"/>
            <w:shd w:val="clear" w:color="auto" w:fill="auto"/>
          </w:tcPr>
          <w:p w:rsidR="00B310D4" w:rsidRPr="00C71ABD" w:rsidRDefault="00B310D4" w:rsidP="005C5C39">
            <w:pPr>
              <w:spacing w:after="200" w:line="276" w:lineRule="auto"/>
              <w:jc w:val="center"/>
              <w:rPr>
                <w:rFonts w:ascii="Calibri" w:eastAsia="Calibri" w:hAnsi="Calibri" w:hint="cs"/>
                <w:b w:val="0"/>
                <w:bCs w:val="0"/>
                <w:rtl/>
              </w:rPr>
            </w:pPr>
          </w:p>
        </w:tc>
      </w:tr>
    </w:tbl>
    <w:p w:rsidR="00B310D4" w:rsidRDefault="00B310D4" w:rsidP="00B310D4">
      <w:pPr>
        <w:spacing w:after="200" w:line="276" w:lineRule="auto"/>
        <w:rPr>
          <w:rFonts w:ascii="Calibri" w:eastAsia="Calibri" w:hAnsi="Calibri" w:hint="cs"/>
          <w:b w:val="0"/>
          <w:bCs w:val="0"/>
          <w:rtl/>
        </w:rPr>
      </w:pPr>
      <w:r w:rsidRPr="00D072DC">
        <w:rPr>
          <w:rFonts w:ascii="Calibri" w:eastAsia="Calibri" w:hAnsi="Calibri" w:hint="cs"/>
          <w:b w:val="0"/>
          <w:bCs w:val="0"/>
          <w:rtl/>
        </w:rPr>
        <w:t xml:space="preserve"> </w:t>
      </w:r>
      <w:r w:rsidRPr="00D072DC">
        <w:rPr>
          <w:rFonts w:ascii="Calibri" w:eastAsia="Calibri" w:hAnsi="Calibri" w:hint="cs"/>
          <w:b w:val="0"/>
          <w:bCs w:val="0"/>
          <w:sz w:val="24"/>
          <w:szCs w:val="24"/>
          <w:rtl/>
        </w:rPr>
        <w:t xml:space="preserve">* </w:t>
      </w:r>
      <w:r w:rsidRPr="00D072DC">
        <w:rPr>
          <w:rFonts w:ascii="Calibri" w:eastAsia="Calibri" w:hAnsi="Calibri" w:hint="cs"/>
          <w:sz w:val="24"/>
          <w:szCs w:val="24"/>
          <w:rtl/>
        </w:rPr>
        <w:t>ارسال تصویر حکم عضو هیات علمی در نامه رسمی ارسالی به ستاد الزامی است.</w:t>
      </w:r>
    </w:p>
    <w:p w:rsidR="00B310D4" w:rsidRPr="006C0FE4" w:rsidRDefault="00B310D4" w:rsidP="00B310D4">
      <w:pPr>
        <w:spacing w:after="200" w:line="276" w:lineRule="auto"/>
        <w:ind w:left="720"/>
        <w:contextualSpacing/>
        <w:jc w:val="both"/>
        <w:rPr>
          <w:rFonts w:ascii="Calibri" w:eastAsia="Calibri" w:hAnsi="Calibri" w:hint="cs"/>
          <w:b w:val="0"/>
          <w:bCs w:val="0"/>
          <w:rtl/>
        </w:rPr>
      </w:pPr>
    </w:p>
    <w:p w:rsidR="00B310D4" w:rsidRDefault="00B310D4" w:rsidP="00B310D4">
      <w:pPr>
        <w:rPr>
          <w:rFonts w:cs="B Titr" w:hint="cs"/>
          <w:sz w:val="24"/>
          <w:szCs w:val="24"/>
          <w:rtl/>
        </w:rPr>
      </w:pPr>
    </w:p>
    <w:p w:rsidR="00B310D4" w:rsidRDefault="00B310D4" w:rsidP="00B310D4">
      <w:pPr>
        <w:rPr>
          <w:rFonts w:cs="B Titr" w:hint="cs"/>
          <w:sz w:val="24"/>
          <w:szCs w:val="24"/>
          <w:rtl/>
        </w:rPr>
      </w:pPr>
    </w:p>
    <w:p w:rsidR="00B310D4" w:rsidRPr="00C4786A" w:rsidRDefault="00B310D4" w:rsidP="00B310D4">
      <w:pPr>
        <w:spacing w:after="200" w:line="276" w:lineRule="auto"/>
        <w:ind w:left="1440"/>
        <w:contextualSpacing/>
        <w:jc w:val="both"/>
        <w:rPr>
          <w:rFonts w:ascii="Calibri" w:eastAsia="Calibri" w:hAnsi="Calibri" w:hint="cs"/>
          <w:b w:val="0"/>
          <w:bCs w:val="0"/>
        </w:rPr>
      </w:pPr>
    </w:p>
    <w:p w:rsidR="00B310D4" w:rsidRPr="006C0FE4" w:rsidRDefault="00B310D4" w:rsidP="00B310D4">
      <w:pPr>
        <w:spacing w:after="200" w:line="276" w:lineRule="auto"/>
        <w:ind w:left="720"/>
        <w:contextualSpacing/>
        <w:jc w:val="both"/>
        <w:rPr>
          <w:rFonts w:ascii="Calibri" w:eastAsia="Calibri" w:hAnsi="Calibri" w:hint="cs"/>
          <w:b w:val="0"/>
          <w:bCs w:val="0"/>
          <w:rtl/>
        </w:rPr>
      </w:pPr>
    </w:p>
    <w:p w:rsidR="0043030A" w:rsidRDefault="00BB1802"/>
    <w:sectPr w:rsidR="004303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3F9A"/>
    <w:multiLevelType w:val="hybridMultilevel"/>
    <w:tmpl w:val="6038D5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0D4"/>
    <w:rsid w:val="00414EAC"/>
    <w:rsid w:val="004F3ED2"/>
    <w:rsid w:val="005D3314"/>
    <w:rsid w:val="00624C63"/>
    <w:rsid w:val="00B310D4"/>
    <w:rsid w:val="00BB1802"/>
    <w:rsid w:val="00CB69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0D4"/>
    <w:pPr>
      <w:bidi/>
      <w:spacing w:after="0" w:line="240" w:lineRule="auto"/>
    </w:pPr>
    <w:rPr>
      <w:rFonts w:ascii="Times New Roman" w:eastAsia="Times New Roman" w:hAnsi="Times New Roman" w:cs="B Nazanin"/>
      <w:b/>
      <w:bCs/>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0D4"/>
    <w:pPr>
      <w:bidi/>
      <w:spacing w:after="0" w:line="240" w:lineRule="auto"/>
    </w:pPr>
    <w:rPr>
      <w:rFonts w:ascii="Times New Roman" w:eastAsia="Times New Roman" w:hAnsi="Times New Roman" w:cs="B Nazanin"/>
      <w:b/>
      <w:bCs/>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Parisa Sarabi</dc:creator>
  <cp:lastModifiedBy>Parisa Sarabi</cp:lastModifiedBy>
  <cp:revision>3</cp:revision>
  <dcterms:created xsi:type="dcterms:W3CDTF">2018-09-24T05:42:00Z</dcterms:created>
  <dcterms:modified xsi:type="dcterms:W3CDTF">2018-09-24T05:44:00Z</dcterms:modified>
</cp:coreProperties>
</file>